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CC" w:rsidRDefault="00AB4CCC" w:rsidP="00AB4CCC">
      <w:pPr>
        <w:jc w:val="center"/>
        <w:rPr>
          <w:rFonts w:ascii="Maiandra GD" w:hAnsi="Maiandra GD"/>
          <w:sz w:val="28"/>
          <w:szCs w:val="28"/>
        </w:rPr>
      </w:pPr>
      <w:r w:rsidRPr="004C092B">
        <w:rPr>
          <w:noProof/>
        </w:rPr>
        <w:drawing>
          <wp:inline distT="0" distB="0" distL="0" distR="0" wp14:anchorId="2D280040" wp14:editId="729E658C">
            <wp:extent cx="1913794" cy="599847"/>
            <wp:effectExtent l="0" t="0" r="0" b="0"/>
            <wp:docPr id="1" name="Picture 1" descr="C:\Users\Linda\Downloads\AIC_Logo_K_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Downloads\AIC_Logo_K_300dpi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841" cy="61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CCC" w:rsidRDefault="00AB4CCC" w:rsidP="00AB4CCC">
      <w:pPr>
        <w:jc w:val="center"/>
        <w:rPr>
          <w:rFonts w:ascii="Maiandra GD" w:hAnsi="Maiandra GD"/>
          <w:sz w:val="28"/>
          <w:szCs w:val="28"/>
        </w:rPr>
      </w:pPr>
    </w:p>
    <w:p w:rsidR="00AB4CCC" w:rsidRPr="007830FF" w:rsidRDefault="00AB4CCC" w:rsidP="00AB4CCC">
      <w:pPr>
        <w:jc w:val="center"/>
        <w:rPr>
          <w:rFonts w:ascii="Maiandra GD" w:hAnsi="Maiandra GD"/>
          <w:sz w:val="24"/>
          <w:szCs w:val="24"/>
        </w:rPr>
      </w:pPr>
      <w:r w:rsidRPr="007830FF">
        <w:rPr>
          <w:rFonts w:ascii="Maiandra GD" w:hAnsi="Maiandra GD"/>
          <w:sz w:val="24"/>
          <w:szCs w:val="24"/>
        </w:rPr>
        <w:t>2023 ANNUAL CONFERENCE</w:t>
      </w:r>
    </w:p>
    <w:p w:rsidR="00AB4CCC" w:rsidRPr="007830FF" w:rsidRDefault="00AB4CCC" w:rsidP="00AB4CCC">
      <w:pPr>
        <w:jc w:val="center"/>
        <w:rPr>
          <w:rFonts w:ascii="Maiandra GD" w:hAnsi="Maiandra GD"/>
          <w:sz w:val="24"/>
          <w:szCs w:val="24"/>
        </w:rPr>
      </w:pPr>
      <w:r w:rsidRPr="007830FF">
        <w:rPr>
          <w:rFonts w:ascii="Maiandra GD" w:hAnsi="Maiandra GD"/>
          <w:sz w:val="24"/>
          <w:szCs w:val="24"/>
        </w:rPr>
        <w:t>MAY 16 – 17, 2023</w:t>
      </w:r>
    </w:p>
    <w:p w:rsidR="00AB4CCC" w:rsidRPr="007830FF" w:rsidRDefault="00AB4CCC" w:rsidP="00AB4CCC">
      <w:pPr>
        <w:jc w:val="center"/>
        <w:rPr>
          <w:rFonts w:ascii="Maiandra GD" w:hAnsi="Maiandra GD"/>
          <w:sz w:val="24"/>
          <w:szCs w:val="24"/>
        </w:rPr>
      </w:pPr>
      <w:r w:rsidRPr="007830FF">
        <w:rPr>
          <w:rFonts w:ascii="Maiandra GD" w:hAnsi="Maiandra GD"/>
          <w:sz w:val="24"/>
          <w:szCs w:val="24"/>
        </w:rPr>
        <w:t>Double Tree Inn – Charlottesville, VA</w:t>
      </w:r>
    </w:p>
    <w:p w:rsidR="00AB4CCC" w:rsidRDefault="00AB4CCC" w:rsidP="00AB4CCC">
      <w:pPr>
        <w:jc w:val="center"/>
        <w:rPr>
          <w:rFonts w:ascii="Maiandra GD" w:hAnsi="Maiandra GD"/>
          <w:sz w:val="28"/>
          <w:szCs w:val="28"/>
        </w:rPr>
      </w:pPr>
    </w:p>
    <w:p w:rsidR="00AB4CCC" w:rsidRDefault="00AB4CCC" w:rsidP="00AB4CCC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May 16, 2023</w:t>
      </w:r>
    </w:p>
    <w:p w:rsidR="00AB4CCC" w:rsidRDefault="00AB4CCC" w:rsidP="00AB4CCC">
      <w:pPr>
        <w:jc w:val="center"/>
        <w:rPr>
          <w:rFonts w:ascii="Maiandra GD" w:hAnsi="Maiandra GD"/>
          <w:sz w:val="28"/>
          <w:szCs w:val="28"/>
        </w:rPr>
      </w:pPr>
    </w:p>
    <w:p w:rsidR="00AB4CCC" w:rsidRPr="003E0138" w:rsidRDefault="00AB4CCC" w:rsidP="003E0138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3:30 – 8:00 PM --   </w:t>
      </w:r>
      <w:r w:rsidRPr="007830FF">
        <w:rPr>
          <w:rFonts w:ascii="Maiandra GD" w:hAnsi="Maiandra GD"/>
          <w:i/>
          <w:sz w:val="28"/>
          <w:szCs w:val="28"/>
        </w:rPr>
        <w:t>Registration and visit sponsorship booths</w:t>
      </w:r>
      <w:r w:rsidR="003E0138">
        <w:rPr>
          <w:rFonts w:ascii="Maiandra GD" w:hAnsi="Maiandra GD"/>
          <w:sz w:val="28"/>
          <w:szCs w:val="28"/>
        </w:rPr>
        <w:t xml:space="preserve">         </w:t>
      </w:r>
      <w:r w:rsidR="003E0138" w:rsidRPr="003E0138">
        <w:rPr>
          <w:rFonts w:ascii="Maiandra GD" w:hAnsi="Maiandra GD"/>
          <w:sz w:val="24"/>
          <w:szCs w:val="24"/>
        </w:rPr>
        <w:t>Rotunda Foyer</w:t>
      </w:r>
      <w:r w:rsidR="003E0138">
        <w:rPr>
          <w:rFonts w:ascii="Maiandra GD" w:hAnsi="Maiandra GD"/>
          <w:sz w:val="28"/>
          <w:szCs w:val="28"/>
        </w:rPr>
        <w:t xml:space="preserve">               </w:t>
      </w:r>
    </w:p>
    <w:p w:rsidR="00AB4CCC" w:rsidRPr="003E0138" w:rsidRDefault="00AB4CCC" w:rsidP="00AB4CCC">
      <w:pPr>
        <w:rPr>
          <w:rFonts w:ascii="Maiandra GD" w:hAnsi="Maiandra GD"/>
          <w:sz w:val="28"/>
          <w:szCs w:val="28"/>
        </w:rPr>
      </w:pPr>
      <w:r w:rsidRPr="007830FF">
        <w:rPr>
          <w:rFonts w:ascii="Maiandra GD" w:hAnsi="Maiandra GD"/>
          <w:sz w:val="28"/>
          <w:szCs w:val="28"/>
        </w:rPr>
        <w:t>4:00 – 6:30 PM</w:t>
      </w:r>
      <w:r w:rsidRPr="007830FF">
        <w:rPr>
          <w:rFonts w:ascii="Maiandra GD" w:hAnsi="Maiandra GD"/>
          <w:i/>
          <w:sz w:val="28"/>
          <w:szCs w:val="28"/>
        </w:rPr>
        <w:t xml:space="preserve"> --   Advisory Conference</w:t>
      </w:r>
      <w:r w:rsidR="003E0138">
        <w:rPr>
          <w:rFonts w:ascii="Maiandra GD" w:hAnsi="Maiandra GD"/>
          <w:i/>
          <w:sz w:val="28"/>
          <w:szCs w:val="28"/>
        </w:rPr>
        <w:t xml:space="preserve">                                      </w:t>
      </w:r>
      <w:r w:rsidR="003E0138">
        <w:rPr>
          <w:rFonts w:ascii="Maiandra GD" w:hAnsi="Maiandra GD"/>
          <w:sz w:val="28"/>
          <w:szCs w:val="28"/>
        </w:rPr>
        <w:t xml:space="preserve"> </w:t>
      </w:r>
      <w:r w:rsidR="003E0138" w:rsidRPr="003E0138">
        <w:rPr>
          <w:rFonts w:ascii="Maiandra GD" w:hAnsi="Maiandra GD"/>
          <w:sz w:val="24"/>
          <w:szCs w:val="24"/>
        </w:rPr>
        <w:t>Rotunda C/D</w:t>
      </w:r>
    </w:p>
    <w:p w:rsidR="00AB4CCC" w:rsidRPr="003E0138" w:rsidRDefault="00AB4CCC" w:rsidP="00AB4CCC">
      <w:pPr>
        <w:rPr>
          <w:rFonts w:ascii="Maiandra GD" w:hAnsi="Maiandra GD"/>
          <w:sz w:val="28"/>
          <w:szCs w:val="28"/>
        </w:rPr>
      </w:pPr>
      <w:r w:rsidRPr="007830FF">
        <w:rPr>
          <w:rFonts w:ascii="Maiandra GD" w:hAnsi="Maiandra GD"/>
          <w:sz w:val="28"/>
          <w:szCs w:val="28"/>
        </w:rPr>
        <w:t xml:space="preserve">6:30 </w:t>
      </w:r>
      <w:proofErr w:type="gramStart"/>
      <w:r w:rsidRPr="007830FF">
        <w:rPr>
          <w:rFonts w:ascii="Maiandra GD" w:hAnsi="Maiandra GD"/>
          <w:sz w:val="28"/>
          <w:szCs w:val="28"/>
        </w:rPr>
        <w:t>-  8:00</w:t>
      </w:r>
      <w:proofErr w:type="gramEnd"/>
      <w:r w:rsidRPr="007830FF">
        <w:rPr>
          <w:rFonts w:ascii="Maiandra GD" w:hAnsi="Maiandra GD"/>
          <w:sz w:val="28"/>
          <w:szCs w:val="28"/>
        </w:rPr>
        <w:t xml:space="preserve"> PM</w:t>
      </w:r>
      <w:r w:rsidRPr="007830FF">
        <w:rPr>
          <w:rFonts w:ascii="Maiandra GD" w:hAnsi="Maiandra GD"/>
          <w:i/>
          <w:sz w:val="28"/>
          <w:szCs w:val="28"/>
        </w:rPr>
        <w:t xml:space="preserve"> --   Cocktail Reception</w:t>
      </w:r>
      <w:r w:rsidR="003E0138">
        <w:rPr>
          <w:rFonts w:ascii="Maiandra GD" w:hAnsi="Maiandra GD"/>
          <w:sz w:val="28"/>
          <w:szCs w:val="28"/>
        </w:rPr>
        <w:t xml:space="preserve">                                          </w:t>
      </w:r>
      <w:r w:rsidR="003E0138" w:rsidRPr="003E0138">
        <w:rPr>
          <w:rFonts w:ascii="Maiandra GD" w:hAnsi="Maiandra GD"/>
          <w:sz w:val="24"/>
          <w:szCs w:val="24"/>
        </w:rPr>
        <w:t>Gallery Room</w:t>
      </w:r>
    </w:p>
    <w:p w:rsidR="00AB4CCC" w:rsidRDefault="00AB4CCC" w:rsidP="00AB4CCC">
      <w:pPr>
        <w:rPr>
          <w:rFonts w:ascii="Maiandra GD" w:hAnsi="Maiandra GD"/>
          <w:sz w:val="28"/>
          <w:szCs w:val="28"/>
        </w:rPr>
      </w:pPr>
    </w:p>
    <w:p w:rsidR="00AB4CCC" w:rsidRDefault="00AB4CCC" w:rsidP="00AB4CCC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May 17, 2023</w:t>
      </w:r>
    </w:p>
    <w:p w:rsidR="00AB4CCC" w:rsidRDefault="00AB4CCC" w:rsidP="00AB4CCC">
      <w:pPr>
        <w:jc w:val="center"/>
        <w:rPr>
          <w:rFonts w:ascii="Maiandra GD" w:hAnsi="Maiandra GD"/>
          <w:sz w:val="28"/>
          <w:szCs w:val="28"/>
        </w:rPr>
      </w:pPr>
    </w:p>
    <w:p w:rsidR="00AB4CCC" w:rsidRPr="003E0138" w:rsidRDefault="00AB4CCC" w:rsidP="00AB4CCC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7:45 – 8:15 AM --    </w:t>
      </w:r>
      <w:r w:rsidRPr="00C76527">
        <w:rPr>
          <w:rFonts w:ascii="Maiandra GD" w:hAnsi="Maiandra GD"/>
          <w:i/>
          <w:sz w:val="28"/>
          <w:szCs w:val="28"/>
        </w:rPr>
        <w:t>Registration/Coffee/Visit sponsorship booths</w:t>
      </w:r>
      <w:r w:rsidR="003E0138">
        <w:rPr>
          <w:rFonts w:ascii="Maiandra GD" w:hAnsi="Maiandra GD"/>
          <w:sz w:val="28"/>
          <w:szCs w:val="28"/>
        </w:rPr>
        <w:t xml:space="preserve">    </w:t>
      </w:r>
      <w:r w:rsidR="003E0138" w:rsidRPr="003E0138">
        <w:rPr>
          <w:rFonts w:ascii="Maiandra GD" w:hAnsi="Maiandra GD"/>
          <w:sz w:val="24"/>
          <w:szCs w:val="24"/>
        </w:rPr>
        <w:t>Rotunda Foyer</w:t>
      </w:r>
    </w:p>
    <w:p w:rsidR="00AB4CCC" w:rsidRPr="003E0138" w:rsidRDefault="00AB4CCC" w:rsidP="00AB4CCC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8"/>
          <w:szCs w:val="28"/>
        </w:rPr>
        <w:t xml:space="preserve">8:15 </w:t>
      </w:r>
      <w:proofErr w:type="gramStart"/>
      <w:r>
        <w:rPr>
          <w:rFonts w:ascii="Maiandra GD" w:hAnsi="Maiandra GD"/>
          <w:sz w:val="28"/>
          <w:szCs w:val="28"/>
        </w:rPr>
        <w:t>-  8:30</w:t>
      </w:r>
      <w:proofErr w:type="gramEnd"/>
      <w:r>
        <w:rPr>
          <w:rFonts w:ascii="Maiandra GD" w:hAnsi="Maiandra GD"/>
          <w:sz w:val="28"/>
          <w:szCs w:val="28"/>
        </w:rPr>
        <w:t xml:space="preserve"> AM --    </w:t>
      </w:r>
      <w:r w:rsidRPr="003E0138">
        <w:rPr>
          <w:rFonts w:ascii="Maiandra GD" w:hAnsi="Maiandra GD"/>
          <w:i/>
          <w:sz w:val="24"/>
          <w:szCs w:val="24"/>
        </w:rPr>
        <w:t>Welcome/Business Meeting/Commission Update</w:t>
      </w:r>
      <w:r w:rsidR="003E0138">
        <w:rPr>
          <w:rFonts w:ascii="Maiandra GD" w:hAnsi="Maiandra GD"/>
          <w:sz w:val="24"/>
          <w:szCs w:val="24"/>
        </w:rPr>
        <w:t xml:space="preserve">         Rotunda C/D</w:t>
      </w:r>
    </w:p>
    <w:p w:rsidR="00AB4CCC" w:rsidRDefault="00AB4CCC" w:rsidP="00AB4CCC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Andy Reinhardt, Esquire</w:t>
      </w:r>
    </w:p>
    <w:p w:rsidR="00AB4CCC" w:rsidRDefault="00AB4CCC" w:rsidP="00AB4CCC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         </w:t>
      </w:r>
      <w:r w:rsidR="00673941">
        <w:rPr>
          <w:rFonts w:ascii="Maiandra GD" w:hAnsi="Maiandra GD"/>
          <w:sz w:val="28"/>
          <w:szCs w:val="28"/>
        </w:rPr>
        <w:t xml:space="preserve">    </w:t>
      </w:r>
      <w:r>
        <w:rPr>
          <w:rFonts w:ascii="Maiandra GD" w:hAnsi="Maiandra GD"/>
          <w:sz w:val="28"/>
          <w:szCs w:val="28"/>
        </w:rPr>
        <w:t xml:space="preserve"> Robert A. Rapaport, Commissioner</w:t>
      </w:r>
    </w:p>
    <w:p w:rsidR="00AB4CCC" w:rsidRPr="00594D5C" w:rsidRDefault="00AB4CCC" w:rsidP="00AB4CCC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8:30 </w:t>
      </w:r>
      <w:proofErr w:type="gramStart"/>
      <w:r>
        <w:rPr>
          <w:rFonts w:ascii="Maiandra GD" w:hAnsi="Maiandra GD"/>
          <w:sz w:val="28"/>
          <w:szCs w:val="28"/>
        </w:rPr>
        <w:t>-  9:30</w:t>
      </w:r>
      <w:proofErr w:type="gramEnd"/>
      <w:r>
        <w:rPr>
          <w:rFonts w:ascii="Maiandra GD" w:hAnsi="Maiandra GD"/>
          <w:sz w:val="28"/>
          <w:szCs w:val="28"/>
        </w:rPr>
        <w:t xml:space="preserve"> AM --   </w:t>
      </w:r>
      <w:r w:rsidRPr="00C76527">
        <w:rPr>
          <w:rFonts w:ascii="Maiandra GD" w:hAnsi="Maiandra GD"/>
          <w:i/>
          <w:sz w:val="28"/>
          <w:szCs w:val="28"/>
        </w:rPr>
        <w:t>Annual Case Law Update</w:t>
      </w:r>
      <w:r w:rsidR="00594D5C">
        <w:rPr>
          <w:rFonts w:ascii="Maiandra GD" w:hAnsi="Maiandra GD"/>
          <w:i/>
          <w:sz w:val="28"/>
          <w:szCs w:val="28"/>
        </w:rPr>
        <w:t xml:space="preserve">                                </w:t>
      </w:r>
      <w:r w:rsidR="00594D5C" w:rsidRPr="00594D5C">
        <w:rPr>
          <w:rFonts w:ascii="Maiandra GD" w:hAnsi="Maiandra GD"/>
          <w:sz w:val="24"/>
          <w:szCs w:val="24"/>
        </w:rPr>
        <w:t>Rotunda C/D</w:t>
      </w:r>
    </w:p>
    <w:p w:rsidR="00AB4CCC" w:rsidRDefault="00AB4CCC" w:rsidP="00AB4CCC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          Robert A. Rapaport, Commissioner</w:t>
      </w:r>
    </w:p>
    <w:p w:rsidR="00AB4CCC" w:rsidRDefault="00AB4CCC" w:rsidP="00AB4CCC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               Lynne M. Ferris, Deputy Commissioner</w:t>
      </w:r>
    </w:p>
    <w:p w:rsidR="00AB4CCC" w:rsidRDefault="00AB4CCC" w:rsidP="00AB4CCC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                </w:t>
      </w:r>
      <w:proofErr w:type="spellStart"/>
      <w:r>
        <w:rPr>
          <w:rFonts w:ascii="Maiandra GD" w:hAnsi="Maiandra GD"/>
          <w:sz w:val="28"/>
          <w:szCs w:val="28"/>
        </w:rPr>
        <w:t>Jimese</w:t>
      </w:r>
      <w:proofErr w:type="spellEnd"/>
      <w:r>
        <w:rPr>
          <w:rFonts w:ascii="Maiandra GD" w:hAnsi="Maiandra GD"/>
          <w:sz w:val="28"/>
          <w:szCs w:val="28"/>
        </w:rPr>
        <w:t xml:space="preserve"> P. Sherrill, Deputy Commissioner</w:t>
      </w:r>
    </w:p>
    <w:p w:rsidR="00AB4CCC" w:rsidRPr="00594D5C" w:rsidRDefault="00AB4CCC" w:rsidP="00AB4CCC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9:30 </w:t>
      </w:r>
      <w:proofErr w:type="gramStart"/>
      <w:r>
        <w:rPr>
          <w:rFonts w:ascii="Maiandra GD" w:hAnsi="Maiandra GD"/>
          <w:sz w:val="28"/>
          <w:szCs w:val="28"/>
        </w:rPr>
        <w:t>-  9:45</w:t>
      </w:r>
      <w:proofErr w:type="gramEnd"/>
      <w:r>
        <w:rPr>
          <w:rFonts w:ascii="Maiandra GD" w:hAnsi="Maiandra GD"/>
          <w:sz w:val="28"/>
          <w:szCs w:val="28"/>
        </w:rPr>
        <w:t xml:space="preserve">  AM --   </w:t>
      </w:r>
      <w:r w:rsidRPr="00C76527">
        <w:rPr>
          <w:rFonts w:ascii="Maiandra GD" w:hAnsi="Maiandra GD"/>
          <w:i/>
          <w:sz w:val="28"/>
          <w:szCs w:val="28"/>
        </w:rPr>
        <w:t>Break, Visit sponsorship booths</w:t>
      </w:r>
      <w:r w:rsidR="00594D5C">
        <w:rPr>
          <w:rFonts w:ascii="Maiandra GD" w:hAnsi="Maiandra GD"/>
          <w:sz w:val="28"/>
          <w:szCs w:val="28"/>
        </w:rPr>
        <w:t xml:space="preserve">                      </w:t>
      </w:r>
      <w:r w:rsidR="00594D5C" w:rsidRPr="00594D5C">
        <w:rPr>
          <w:rFonts w:ascii="Maiandra GD" w:hAnsi="Maiandra GD"/>
          <w:sz w:val="24"/>
          <w:szCs w:val="24"/>
        </w:rPr>
        <w:t>Rotunda Foyer</w:t>
      </w:r>
    </w:p>
    <w:p w:rsidR="00AB4CCC" w:rsidRPr="00594D5C" w:rsidRDefault="00AB4CCC" w:rsidP="00AB4CCC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8"/>
          <w:szCs w:val="28"/>
        </w:rPr>
        <w:t xml:space="preserve">9:45 – 10:45 AM </w:t>
      </w:r>
      <w:proofErr w:type="gramStart"/>
      <w:r>
        <w:rPr>
          <w:rFonts w:ascii="Maiandra GD" w:hAnsi="Maiandra GD"/>
          <w:sz w:val="28"/>
          <w:szCs w:val="28"/>
        </w:rPr>
        <w:t xml:space="preserve">--  </w:t>
      </w:r>
      <w:r w:rsidRPr="00C76527">
        <w:rPr>
          <w:rFonts w:ascii="Maiandra GD" w:hAnsi="Maiandra GD"/>
          <w:i/>
          <w:sz w:val="28"/>
          <w:szCs w:val="28"/>
        </w:rPr>
        <w:t>“</w:t>
      </w:r>
      <w:proofErr w:type="gramEnd"/>
      <w:r w:rsidRPr="00C76527">
        <w:rPr>
          <w:rFonts w:ascii="Maiandra GD" w:hAnsi="Maiandra GD"/>
          <w:i/>
          <w:sz w:val="28"/>
          <w:szCs w:val="28"/>
        </w:rPr>
        <w:t xml:space="preserve"> The Conundrum of Mild Traumatic Brain Injuries in Workers’ Compensation Claims”</w:t>
      </w:r>
      <w:r w:rsidR="00594D5C">
        <w:rPr>
          <w:rFonts w:ascii="Maiandra GD" w:hAnsi="Maiandra GD"/>
          <w:i/>
          <w:sz w:val="28"/>
          <w:szCs w:val="28"/>
        </w:rPr>
        <w:t xml:space="preserve">                                                   </w:t>
      </w:r>
      <w:r w:rsidR="00594D5C">
        <w:rPr>
          <w:rFonts w:ascii="Maiandra GD" w:hAnsi="Maiandra GD"/>
          <w:sz w:val="24"/>
          <w:szCs w:val="24"/>
        </w:rPr>
        <w:t>Rotunda C/D</w:t>
      </w:r>
    </w:p>
    <w:p w:rsidR="00AB4CCC" w:rsidRDefault="00AB4CCC" w:rsidP="00AB4CCC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                  Dr. Scott </w:t>
      </w:r>
      <w:proofErr w:type="spellStart"/>
      <w:r>
        <w:rPr>
          <w:rFonts w:ascii="Maiandra GD" w:hAnsi="Maiandra GD"/>
          <w:sz w:val="28"/>
          <w:szCs w:val="28"/>
        </w:rPr>
        <w:t>Sautter</w:t>
      </w:r>
      <w:proofErr w:type="spellEnd"/>
      <w:r>
        <w:rPr>
          <w:rFonts w:ascii="Maiandra GD" w:hAnsi="Maiandra GD"/>
          <w:sz w:val="28"/>
          <w:szCs w:val="28"/>
        </w:rPr>
        <w:t>, PHD, Neuropsychologist</w:t>
      </w:r>
    </w:p>
    <w:p w:rsidR="00AB4CCC" w:rsidRDefault="00AB4CCC" w:rsidP="00AB4CCC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                                  Adam </w:t>
      </w:r>
      <w:proofErr w:type="spellStart"/>
      <w:r>
        <w:rPr>
          <w:rFonts w:ascii="Maiandra GD" w:hAnsi="Maiandra GD"/>
          <w:sz w:val="28"/>
          <w:szCs w:val="28"/>
        </w:rPr>
        <w:t>Rafal</w:t>
      </w:r>
      <w:proofErr w:type="spellEnd"/>
      <w:r>
        <w:rPr>
          <w:rFonts w:ascii="Maiandra GD" w:hAnsi="Maiandra GD"/>
          <w:sz w:val="28"/>
          <w:szCs w:val="28"/>
        </w:rPr>
        <w:t>, Esquire</w:t>
      </w:r>
    </w:p>
    <w:p w:rsidR="00AB4CCC" w:rsidRPr="00594D5C" w:rsidRDefault="00AB4CCC" w:rsidP="00AB4CCC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8"/>
          <w:szCs w:val="28"/>
        </w:rPr>
        <w:t>10:45 – 11:45 AM --</w:t>
      </w:r>
      <w:r w:rsidRPr="00C76527">
        <w:rPr>
          <w:rFonts w:ascii="Maiandra GD" w:hAnsi="Maiandra GD"/>
          <w:i/>
          <w:sz w:val="28"/>
          <w:szCs w:val="28"/>
        </w:rPr>
        <w:t>“Security Concerns for Attorneys: How to Avoid the Worst Case, How to De-Escalate a Bad Situation and Wh</w:t>
      </w:r>
      <w:r>
        <w:rPr>
          <w:rFonts w:ascii="Maiandra GD" w:hAnsi="Maiandra GD"/>
          <w:i/>
          <w:sz w:val="28"/>
          <w:szCs w:val="28"/>
        </w:rPr>
        <w:t>at to do in Worst Case Scenario</w:t>
      </w:r>
      <w:r w:rsidRPr="00C76527">
        <w:rPr>
          <w:rFonts w:ascii="Maiandra GD" w:hAnsi="Maiandra GD"/>
          <w:i/>
          <w:sz w:val="28"/>
          <w:szCs w:val="28"/>
        </w:rPr>
        <w:t>s”</w:t>
      </w:r>
      <w:r w:rsidR="00594D5C">
        <w:rPr>
          <w:rFonts w:ascii="Maiandra GD" w:hAnsi="Maiandra GD"/>
          <w:i/>
          <w:sz w:val="28"/>
          <w:szCs w:val="28"/>
        </w:rPr>
        <w:t xml:space="preserve">                                                                                   </w:t>
      </w:r>
      <w:r w:rsidR="00E61AF0">
        <w:rPr>
          <w:rFonts w:ascii="Maiandra GD" w:hAnsi="Maiandra GD"/>
          <w:sz w:val="24"/>
          <w:szCs w:val="24"/>
        </w:rPr>
        <w:t xml:space="preserve"> </w:t>
      </w:r>
      <w:r w:rsidR="00594D5C">
        <w:rPr>
          <w:rFonts w:ascii="Maiandra GD" w:hAnsi="Maiandra GD"/>
          <w:i/>
          <w:sz w:val="28"/>
          <w:szCs w:val="28"/>
        </w:rPr>
        <w:t xml:space="preserve"> </w:t>
      </w:r>
      <w:r w:rsidR="00594D5C">
        <w:rPr>
          <w:rFonts w:ascii="Maiandra GD" w:hAnsi="Maiandra GD"/>
          <w:sz w:val="24"/>
          <w:szCs w:val="24"/>
        </w:rPr>
        <w:t>Rotunda C/D</w:t>
      </w:r>
    </w:p>
    <w:p w:rsidR="00AB4CCC" w:rsidRDefault="00AB4CCC" w:rsidP="00AB4CCC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        Chief Michael A. Jones, M.S. (Ret.)</w:t>
      </w:r>
    </w:p>
    <w:p w:rsidR="00AB4CCC" w:rsidRDefault="00AB4CCC" w:rsidP="00AB4CCC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                                  Brenda Moses, Esquire</w:t>
      </w:r>
    </w:p>
    <w:p w:rsidR="00AB4CCC" w:rsidRPr="00594D5C" w:rsidRDefault="00673941" w:rsidP="00AB4CCC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8"/>
          <w:szCs w:val="28"/>
        </w:rPr>
        <w:t>11:45 – 12:30</w:t>
      </w:r>
      <w:r w:rsidR="00AB4CCC">
        <w:rPr>
          <w:rFonts w:ascii="Maiandra GD" w:hAnsi="Maiandra GD"/>
          <w:sz w:val="28"/>
          <w:szCs w:val="28"/>
        </w:rPr>
        <w:t xml:space="preserve"> </w:t>
      </w:r>
      <w:proofErr w:type="gramStart"/>
      <w:r w:rsidR="00AB4CCC">
        <w:rPr>
          <w:rFonts w:ascii="Maiandra GD" w:hAnsi="Maiandra GD"/>
          <w:sz w:val="28"/>
          <w:szCs w:val="28"/>
        </w:rPr>
        <w:t>PM  -</w:t>
      </w:r>
      <w:proofErr w:type="gramEnd"/>
      <w:r w:rsidR="00AB4CCC">
        <w:rPr>
          <w:rFonts w:ascii="Maiandra GD" w:hAnsi="Maiandra GD"/>
          <w:sz w:val="28"/>
          <w:szCs w:val="28"/>
        </w:rPr>
        <w:t xml:space="preserve">    </w:t>
      </w:r>
      <w:r w:rsidR="00AB4CCC" w:rsidRPr="007830FF">
        <w:rPr>
          <w:rFonts w:ascii="Maiandra GD" w:hAnsi="Maiandra GD"/>
          <w:i/>
          <w:sz w:val="28"/>
          <w:szCs w:val="28"/>
        </w:rPr>
        <w:t>Lunch, Visit sponsorship booths</w:t>
      </w:r>
      <w:r w:rsidR="00594D5C">
        <w:rPr>
          <w:rFonts w:ascii="Maiandra GD" w:hAnsi="Maiandra GD"/>
          <w:sz w:val="24"/>
          <w:szCs w:val="24"/>
        </w:rPr>
        <w:t xml:space="preserve">                  Promena</w:t>
      </w:r>
      <w:r w:rsidR="00E61AF0">
        <w:rPr>
          <w:rFonts w:ascii="Maiandra GD" w:hAnsi="Maiandra GD"/>
          <w:sz w:val="24"/>
          <w:szCs w:val="24"/>
        </w:rPr>
        <w:t>de</w:t>
      </w:r>
      <w:r w:rsidR="00594D5C">
        <w:rPr>
          <w:rFonts w:ascii="Maiandra GD" w:hAnsi="Maiandra GD"/>
          <w:sz w:val="24"/>
          <w:szCs w:val="24"/>
        </w:rPr>
        <w:t xml:space="preserve"> Ballroom</w:t>
      </w:r>
    </w:p>
    <w:p w:rsidR="00673941" w:rsidRPr="00594D5C" w:rsidRDefault="00673941" w:rsidP="00AB4CCC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8"/>
          <w:szCs w:val="28"/>
        </w:rPr>
        <w:t xml:space="preserve">12:45 </w:t>
      </w:r>
      <w:proofErr w:type="gramStart"/>
      <w:r>
        <w:rPr>
          <w:rFonts w:ascii="Maiandra GD" w:hAnsi="Maiandra GD"/>
          <w:sz w:val="28"/>
          <w:szCs w:val="28"/>
        </w:rPr>
        <w:t>-  1:00</w:t>
      </w:r>
      <w:proofErr w:type="gramEnd"/>
      <w:r>
        <w:rPr>
          <w:rFonts w:ascii="Maiandra GD" w:hAnsi="Maiandra GD"/>
          <w:sz w:val="28"/>
          <w:szCs w:val="28"/>
        </w:rPr>
        <w:t xml:space="preserve">  P</w:t>
      </w:r>
      <w:r w:rsidR="00F952CB">
        <w:rPr>
          <w:rFonts w:ascii="Maiandra GD" w:hAnsi="Maiandra GD"/>
          <w:sz w:val="28"/>
          <w:szCs w:val="28"/>
        </w:rPr>
        <w:t xml:space="preserve">M  -    </w:t>
      </w:r>
      <w:r w:rsidR="00F952CB" w:rsidRPr="00F952CB">
        <w:rPr>
          <w:rFonts w:ascii="Maiandra GD" w:hAnsi="Maiandra GD"/>
          <w:i/>
          <w:sz w:val="28"/>
          <w:szCs w:val="28"/>
        </w:rPr>
        <w:t>Petitions for Medical Treatment Update</w:t>
      </w:r>
      <w:r w:rsidR="00594D5C">
        <w:rPr>
          <w:rFonts w:ascii="Maiandra GD" w:hAnsi="Maiandra GD"/>
          <w:i/>
          <w:sz w:val="28"/>
          <w:szCs w:val="28"/>
        </w:rPr>
        <w:t xml:space="preserve">       </w:t>
      </w:r>
      <w:r w:rsidR="00594D5C">
        <w:rPr>
          <w:rFonts w:ascii="Maiandra GD" w:hAnsi="Maiandra GD"/>
          <w:sz w:val="24"/>
          <w:szCs w:val="24"/>
        </w:rPr>
        <w:t xml:space="preserve"> Rotunda C/D</w:t>
      </w:r>
    </w:p>
    <w:p w:rsidR="00673941" w:rsidRDefault="00673941" w:rsidP="00AB4CCC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                                   Deborah Blevins, Deputy Commissioner</w:t>
      </w:r>
    </w:p>
    <w:p w:rsidR="00673941" w:rsidRDefault="00673941" w:rsidP="00AB4CCC">
      <w:pPr>
        <w:rPr>
          <w:rFonts w:ascii="Maiandra GD" w:hAnsi="Maiandra GD"/>
          <w:sz w:val="28"/>
          <w:szCs w:val="28"/>
        </w:rPr>
      </w:pPr>
    </w:p>
    <w:p w:rsidR="00673941" w:rsidRPr="00673941" w:rsidRDefault="00673941" w:rsidP="00AB4CCC">
      <w:pPr>
        <w:rPr>
          <w:rFonts w:ascii="Maiandra GD" w:hAnsi="Maiandra GD"/>
          <w:sz w:val="28"/>
          <w:szCs w:val="28"/>
        </w:rPr>
      </w:pPr>
    </w:p>
    <w:p w:rsidR="00AB4CCC" w:rsidRDefault="00E7253A" w:rsidP="00AB4CCC">
      <w:pPr>
        <w:rPr>
          <w:rFonts w:ascii="Maiandra GD" w:hAnsi="Maiandra GD"/>
          <w:i/>
          <w:sz w:val="28"/>
          <w:szCs w:val="28"/>
        </w:rPr>
      </w:pPr>
      <w:r>
        <w:rPr>
          <w:rFonts w:ascii="Maiandra GD" w:hAnsi="Maiandra GD"/>
          <w:sz w:val="28"/>
          <w:szCs w:val="28"/>
        </w:rPr>
        <w:lastRenderedPageBreak/>
        <w:t xml:space="preserve"> 1:00 -   1:30 </w:t>
      </w:r>
      <w:r w:rsidR="00AB4CCC">
        <w:rPr>
          <w:rFonts w:ascii="Maiandra GD" w:hAnsi="Maiandra GD"/>
          <w:sz w:val="28"/>
          <w:szCs w:val="28"/>
        </w:rPr>
        <w:t xml:space="preserve">PM -    </w:t>
      </w:r>
      <w:r w:rsidR="00AB4CCC" w:rsidRPr="007830FF">
        <w:rPr>
          <w:rFonts w:ascii="Maiandra GD" w:hAnsi="Maiandra GD"/>
          <w:i/>
          <w:sz w:val="28"/>
          <w:szCs w:val="28"/>
        </w:rPr>
        <w:t>Settlement</w:t>
      </w:r>
      <w:r w:rsidR="002C0255">
        <w:rPr>
          <w:rFonts w:ascii="Maiandra GD" w:hAnsi="Maiandra GD"/>
          <w:i/>
          <w:sz w:val="28"/>
          <w:szCs w:val="28"/>
        </w:rPr>
        <w:t xml:space="preserve"> of Workers’</w:t>
      </w:r>
      <w:r>
        <w:rPr>
          <w:rFonts w:ascii="Maiandra GD" w:hAnsi="Maiandra GD"/>
          <w:i/>
          <w:sz w:val="28"/>
          <w:szCs w:val="28"/>
        </w:rPr>
        <w:t xml:space="preserve"> Compensation Cases From the </w:t>
      </w:r>
    </w:p>
    <w:p w:rsidR="00594D5C" w:rsidRDefault="00594D5C" w:rsidP="00AB4CCC">
      <w:pPr>
        <w:rPr>
          <w:rFonts w:ascii="Maiandra GD" w:hAnsi="Maiandra GD"/>
          <w:i/>
          <w:sz w:val="28"/>
          <w:szCs w:val="28"/>
        </w:rPr>
      </w:pPr>
      <w:r>
        <w:rPr>
          <w:rFonts w:ascii="Maiandra GD" w:hAnsi="Maiandra GD"/>
          <w:i/>
          <w:sz w:val="28"/>
          <w:szCs w:val="28"/>
        </w:rPr>
        <w:t xml:space="preserve">                                  </w:t>
      </w:r>
      <w:r w:rsidR="00E7253A">
        <w:rPr>
          <w:rFonts w:ascii="Maiandra GD" w:hAnsi="Maiandra GD"/>
          <w:i/>
          <w:sz w:val="28"/>
          <w:szCs w:val="28"/>
        </w:rPr>
        <w:t xml:space="preserve"> Perspective of Defense Counsel, </w:t>
      </w:r>
      <w:r>
        <w:rPr>
          <w:rFonts w:ascii="Maiandra GD" w:hAnsi="Maiandra GD"/>
          <w:i/>
          <w:sz w:val="28"/>
          <w:szCs w:val="28"/>
        </w:rPr>
        <w:t>Claimant Counsel and the</w:t>
      </w:r>
    </w:p>
    <w:p w:rsidR="00E7253A" w:rsidRDefault="00594D5C" w:rsidP="00AB4CCC">
      <w:pPr>
        <w:rPr>
          <w:rFonts w:ascii="Maiandra GD" w:hAnsi="Maiandra GD"/>
          <w:i/>
          <w:sz w:val="28"/>
          <w:szCs w:val="28"/>
        </w:rPr>
      </w:pPr>
      <w:r>
        <w:rPr>
          <w:rFonts w:ascii="Maiandra GD" w:hAnsi="Maiandra GD"/>
          <w:i/>
          <w:sz w:val="28"/>
          <w:szCs w:val="28"/>
        </w:rPr>
        <w:t xml:space="preserve">                                   Commission</w:t>
      </w:r>
      <w:r>
        <w:rPr>
          <w:rFonts w:ascii="Maiandra GD" w:hAnsi="Maiandra GD"/>
          <w:i/>
          <w:sz w:val="28"/>
          <w:szCs w:val="28"/>
        </w:rPr>
        <w:tab/>
      </w:r>
      <w:r>
        <w:rPr>
          <w:rFonts w:ascii="Maiandra GD" w:hAnsi="Maiandra GD"/>
          <w:i/>
          <w:sz w:val="28"/>
          <w:szCs w:val="28"/>
        </w:rPr>
        <w:tab/>
      </w:r>
      <w:r>
        <w:rPr>
          <w:rFonts w:ascii="Maiandra GD" w:hAnsi="Maiandra GD"/>
          <w:i/>
          <w:sz w:val="28"/>
          <w:szCs w:val="28"/>
        </w:rPr>
        <w:tab/>
      </w:r>
      <w:r>
        <w:rPr>
          <w:rFonts w:ascii="Maiandra GD" w:hAnsi="Maiandra GD"/>
          <w:i/>
          <w:sz w:val="28"/>
          <w:szCs w:val="28"/>
        </w:rPr>
        <w:tab/>
      </w:r>
      <w:r>
        <w:rPr>
          <w:rFonts w:ascii="Maiandra GD" w:hAnsi="Maiandra GD"/>
          <w:i/>
          <w:sz w:val="28"/>
          <w:szCs w:val="28"/>
        </w:rPr>
        <w:tab/>
        <w:t xml:space="preserve">    </w:t>
      </w:r>
      <w:r>
        <w:rPr>
          <w:rFonts w:ascii="Maiandra GD" w:hAnsi="Maiandra GD"/>
          <w:sz w:val="24"/>
          <w:szCs w:val="24"/>
        </w:rPr>
        <w:t xml:space="preserve"> Rotunda C/D</w:t>
      </w:r>
      <w:r w:rsidR="00E7253A">
        <w:rPr>
          <w:rFonts w:ascii="Maiandra GD" w:hAnsi="Maiandra GD"/>
          <w:i/>
          <w:sz w:val="28"/>
          <w:szCs w:val="28"/>
        </w:rPr>
        <w:t xml:space="preserve">  </w:t>
      </w:r>
      <w:r>
        <w:rPr>
          <w:rFonts w:ascii="Maiandra GD" w:hAnsi="Maiandra GD"/>
          <w:i/>
          <w:sz w:val="28"/>
          <w:szCs w:val="28"/>
        </w:rPr>
        <w:t xml:space="preserve">   </w:t>
      </w:r>
      <w:r w:rsidR="00E7253A">
        <w:rPr>
          <w:rFonts w:ascii="Maiandra GD" w:hAnsi="Maiandra GD"/>
          <w:i/>
          <w:sz w:val="28"/>
          <w:szCs w:val="28"/>
        </w:rPr>
        <w:t xml:space="preserve">                             </w:t>
      </w:r>
    </w:p>
    <w:p w:rsidR="00AB4CCC" w:rsidRDefault="00AB4CCC" w:rsidP="00AB4CCC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i/>
          <w:sz w:val="28"/>
          <w:szCs w:val="28"/>
        </w:rPr>
        <w:t xml:space="preserve">                                    </w:t>
      </w:r>
      <w:r>
        <w:rPr>
          <w:rFonts w:ascii="Maiandra GD" w:hAnsi="Maiandra GD"/>
          <w:sz w:val="28"/>
          <w:szCs w:val="28"/>
        </w:rPr>
        <w:t>Andy Reinhardt, Esquire, Kevin Cloe, Esquire</w:t>
      </w:r>
    </w:p>
    <w:p w:rsidR="00AB4CCC" w:rsidRDefault="00AB4CCC" w:rsidP="00AB4CCC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 xml:space="preserve">          Deborah Blevins, Deputy Commissioner</w:t>
      </w:r>
    </w:p>
    <w:p w:rsidR="00E7253A" w:rsidRPr="00594D5C" w:rsidRDefault="00E7253A" w:rsidP="00AB4CCC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8"/>
          <w:szCs w:val="28"/>
        </w:rPr>
        <w:t xml:space="preserve">1:30   - 2:00 PM           </w:t>
      </w:r>
      <w:r>
        <w:rPr>
          <w:rFonts w:ascii="Maiandra GD" w:hAnsi="Maiandra GD"/>
          <w:i/>
          <w:sz w:val="28"/>
          <w:szCs w:val="28"/>
        </w:rPr>
        <w:t>Discovery in the Modern Era</w:t>
      </w:r>
      <w:r w:rsidR="00594D5C">
        <w:rPr>
          <w:rFonts w:ascii="Maiandra GD" w:hAnsi="Maiandra GD"/>
          <w:i/>
          <w:sz w:val="28"/>
          <w:szCs w:val="28"/>
        </w:rPr>
        <w:t xml:space="preserve">                       </w:t>
      </w:r>
      <w:r w:rsidR="00E61AF0">
        <w:rPr>
          <w:rFonts w:ascii="Maiandra GD" w:hAnsi="Maiandra GD"/>
          <w:sz w:val="24"/>
          <w:szCs w:val="24"/>
        </w:rPr>
        <w:t>Rotunda C/D</w:t>
      </w:r>
    </w:p>
    <w:p w:rsidR="00AB4CCC" w:rsidRDefault="00AB4CCC" w:rsidP="00AB4CCC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 xml:space="preserve"> Brody Reid, Esquire, Steve </w:t>
      </w:r>
      <w:proofErr w:type="spellStart"/>
      <w:r>
        <w:rPr>
          <w:rFonts w:ascii="Maiandra GD" w:hAnsi="Maiandra GD"/>
          <w:sz w:val="28"/>
          <w:szCs w:val="28"/>
        </w:rPr>
        <w:t>Theisen</w:t>
      </w:r>
      <w:proofErr w:type="spellEnd"/>
      <w:r>
        <w:rPr>
          <w:rFonts w:ascii="Maiandra GD" w:hAnsi="Maiandra GD"/>
          <w:sz w:val="28"/>
          <w:szCs w:val="28"/>
        </w:rPr>
        <w:t>, Esquire</w:t>
      </w:r>
    </w:p>
    <w:p w:rsidR="00AB4CCC" w:rsidRPr="00E61AF0" w:rsidRDefault="00AB4CCC" w:rsidP="00AB4CCC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8"/>
          <w:szCs w:val="28"/>
        </w:rPr>
        <w:t xml:space="preserve"> 2:00 – 3:00 PM         </w:t>
      </w:r>
      <w:r>
        <w:rPr>
          <w:rFonts w:ascii="Maiandra GD" w:hAnsi="Maiandra GD"/>
          <w:i/>
          <w:sz w:val="28"/>
          <w:szCs w:val="28"/>
        </w:rPr>
        <w:t>Child Support Liens</w:t>
      </w:r>
      <w:r w:rsidR="00E61AF0">
        <w:rPr>
          <w:rFonts w:ascii="Maiandra GD" w:hAnsi="Maiandra GD"/>
          <w:i/>
          <w:sz w:val="28"/>
          <w:szCs w:val="28"/>
        </w:rPr>
        <w:t xml:space="preserve">                                       </w:t>
      </w:r>
      <w:r w:rsidR="00E61AF0">
        <w:rPr>
          <w:rFonts w:ascii="Maiandra GD" w:hAnsi="Maiandra GD"/>
          <w:sz w:val="24"/>
          <w:szCs w:val="24"/>
        </w:rPr>
        <w:t>Rotunda C/D</w:t>
      </w:r>
    </w:p>
    <w:p w:rsidR="00AB4CCC" w:rsidRDefault="00AB4CCC" w:rsidP="00AB4CCC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 xml:space="preserve">    Cameron Meals, Senior Assistant Atty. General, </w:t>
      </w:r>
    </w:p>
    <w:p w:rsidR="00AB4CCC" w:rsidRDefault="00AB4CCC" w:rsidP="00AB4CCC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                                     Joel Young, Esquire, Elizabeth O’Dea, Esquire</w:t>
      </w:r>
    </w:p>
    <w:p w:rsidR="00AB4CCC" w:rsidRPr="00E61AF0" w:rsidRDefault="00AB4CCC" w:rsidP="00AB4CCC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8"/>
          <w:szCs w:val="28"/>
        </w:rPr>
        <w:t xml:space="preserve"> 3:00 </w:t>
      </w:r>
      <w:proofErr w:type="gramStart"/>
      <w:r>
        <w:rPr>
          <w:rFonts w:ascii="Maiandra GD" w:hAnsi="Maiandra GD"/>
          <w:sz w:val="28"/>
          <w:szCs w:val="28"/>
        </w:rPr>
        <w:t>-  3:15</w:t>
      </w:r>
      <w:proofErr w:type="gramEnd"/>
      <w:r>
        <w:rPr>
          <w:rFonts w:ascii="Maiandra GD" w:hAnsi="Maiandra GD"/>
          <w:sz w:val="28"/>
          <w:szCs w:val="28"/>
        </w:rPr>
        <w:t xml:space="preserve">  PM         </w:t>
      </w:r>
      <w:r w:rsidRPr="007830FF">
        <w:rPr>
          <w:rFonts w:ascii="Maiandra GD" w:hAnsi="Maiandra GD"/>
          <w:i/>
          <w:sz w:val="28"/>
          <w:szCs w:val="28"/>
        </w:rPr>
        <w:t>Break, Visit sponsorship booths</w:t>
      </w:r>
      <w:r w:rsidR="00E61AF0">
        <w:rPr>
          <w:rFonts w:ascii="Maiandra GD" w:hAnsi="Maiandra GD"/>
          <w:i/>
          <w:sz w:val="28"/>
          <w:szCs w:val="28"/>
        </w:rPr>
        <w:t xml:space="preserve">                     </w:t>
      </w:r>
      <w:r w:rsidR="00E61AF0">
        <w:rPr>
          <w:rFonts w:ascii="Maiandra GD" w:hAnsi="Maiandra GD"/>
          <w:sz w:val="24"/>
          <w:szCs w:val="24"/>
        </w:rPr>
        <w:t>Rotunda Foyer</w:t>
      </w:r>
    </w:p>
    <w:p w:rsidR="00AB4CCC" w:rsidRPr="00E61AF0" w:rsidRDefault="00AB4CCC" w:rsidP="00AB4CCC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8"/>
          <w:szCs w:val="28"/>
        </w:rPr>
        <w:t xml:space="preserve"> </w:t>
      </w:r>
      <w:proofErr w:type="gramStart"/>
      <w:r>
        <w:rPr>
          <w:rFonts w:ascii="Maiandra GD" w:hAnsi="Maiandra GD"/>
          <w:sz w:val="28"/>
          <w:szCs w:val="28"/>
        </w:rPr>
        <w:t>3:15  -</w:t>
      </w:r>
      <w:proofErr w:type="gramEnd"/>
      <w:r>
        <w:rPr>
          <w:rFonts w:ascii="Maiandra GD" w:hAnsi="Maiandra GD"/>
          <w:sz w:val="28"/>
          <w:szCs w:val="28"/>
        </w:rPr>
        <w:t xml:space="preserve">  4:15  PM         </w:t>
      </w:r>
      <w:r w:rsidRPr="003363F4">
        <w:rPr>
          <w:rFonts w:ascii="Maiandra GD" w:hAnsi="Maiandra GD"/>
          <w:i/>
          <w:sz w:val="28"/>
          <w:szCs w:val="28"/>
        </w:rPr>
        <w:t>Ethics</w:t>
      </w:r>
      <w:r w:rsidR="00E61AF0">
        <w:rPr>
          <w:rFonts w:ascii="Maiandra GD" w:hAnsi="Maiandra GD"/>
          <w:i/>
          <w:sz w:val="28"/>
          <w:szCs w:val="28"/>
        </w:rPr>
        <w:t xml:space="preserve">                                                          </w:t>
      </w:r>
      <w:r w:rsidR="00E61AF0">
        <w:rPr>
          <w:rFonts w:ascii="Maiandra GD" w:hAnsi="Maiandra GD"/>
          <w:sz w:val="24"/>
          <w:szCs w:val="24"/>
        </w:rPr>
        <w:t xml:space="preserve"> Rotunda C/D</w:t>
      </w:r>
    </w:p>
    <w:p w:rsidR="00AB4CCC" w:rsidRDefault="00AB4CCC" w:rsidP="00AB4CCC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i/>
          <w:sz w:val="28"/>
          <w:szCs w:val="28"/>
        </w:rPr>
        <w:t xml:space="preserve">                                       </w:t>
      </w:r>
      <w:r>
        <w:rPr>
          <w:rFonts w:ascii="Maiandra GD" w:hAnsi="Maiandra GD"/>
          <w:sz w:val="28"/>
          <w:szCs w:val="28"/>
        </w:rPr>
        <w:t xml:space="preserve">David Falcon, Esquire, Tenley </w:t>
      </w:r>
      <w:proofErr w:type="spellStart"/>
      <w:r>
        <w:rPr>
          <w:rFonts w:ascii="Maiandra GD" w:hAnsi="Maiandra GD"/>
          <w:sz w:val="28"/>
          <w:szCs w:val="28"/>
        </w:rPr>
        <w:t>Seli</w:t>
      </w:r>
      <w:proofErr w:type="spellEnd"/>
      <w:r>
        <w:rPr>
          <w:rFonts w:ascii="Maiandra GD" w:hAnsi="Maiandra GD"/>
          <w:sz w:val="28"/>
          <w:szCs w:val="28"/>
        </w:rPr>
        <w:t>, Esquire</w:t>
      </w:r>
    </w:p>
    <w:p w:rsidR="00AB4CCC" w:rsidRDefault="00AB4CCC" w:rsidP="00AB4CCC">
      <w:pPr>
        <w:rPr>
          <w:rFonts w:ascii="Maiandra GD" w:hAnsi="Maiandra GD"/>
          <w:sz w:val="28"/>
          <w:szCs w:val="28"/>
        </w:rPr>
      </w:pPr>
    </w:p>
    <w:p w:rsidR="00AB4CCC" w:rsidRDefault="00AB4CCC" w:rsidP="00AB4CCC">
      <w:pPr>
        <w:rPr>
          <w:rFonts w:ascii="Maiandra GD" w:hAnsi="Maiandra GD"/>
          <w:sz w:val="28"/>
          <w:szCs w:val="28"/>
        </w:rPr>
      </w:pPr>
    </w:p>
    <w:p w:rsidR="00AB4CCC" w:rsidRDefault="00AB4CCC" w:rsidP="00AB4CCC">
      <w:pPr>
        <w:rPr>
          <w:rFonts w:ascii="Maiandra GD" w:hAnsi="Maiandra GD"/>
          <w:sz w:val="28"/>
          <w:szCs w:val="28"/>
        </w:rPr>
      </w:pPr>
    </w:p>
    <w:p w:rsidR="00AB4CCC" w:rsidRDefault="00AB4CCC" w:rsidP="00AB4CCC">
      <w:pPr>
        <w:rPr>
          <w:rFonts w:ascii="Maiandra GD" w:hAnsi="Maiandra GD"/>
          <w:sz w:val="28"/>
          <w:szCs w:val="28"/>
        </w:rPr>
      </w:pPr>
    </w:p>
    <w:p w:rsidR="00AB4CCC" w:rsidRDefault="00AB4CCC" w:rsidP="00AB4CCC">
      <w:pPr>
        <w:rPr>
          <w:rFonts w:ascii="Maiandra GD" w:hAnsi="Maiandra GD"/>
          <w:sz w:val="28"/>
          <w:szCs w:val="28"/>
        </w:rPr>
      </w:pPr>
    </w:p>
    <w:p w:rsidR="00AB4CCC" w:rsidRDefault="00AB4CCC" w:rsidP="00AB4CCC">
      <w:pPr>
        <w:rPr>
          <w:rFonts w:ascii="Maiandra GD" w:hAnsi="Maiandra GD"/>
          <w:sz w:val="28"/>
          <w:szCs w:val="28"/>
        </w:rPr>
      </w:pPr>
    </w:p>
    <w:p w:rsidR="00AB4CCC" w:rsidRPr="003363F4" w:rsidRDefault="00AB4CCC" w:rsidP="00AB4CCC">
      <w:pPr>
        <w:rPr>
          <w:rFonts w:ascii="Maiandra GD" w:hAnsi="Maiandra GD"/>
          <w:i/>
          <w:sz w:val="28"/>
          <w:szCs w:val="28"/>
        </w:rPr>
      </w:pPr>
      <w:bookmarkStart w:id="0" w:name="_GoBack"/>
      <w:bookmarkEnd w:id="0"/>
      <w:r w:rsidRPr="003363F4">
        <w:rPr>
          <w:rFonts w:ascii="Maiandra GD" w:hAnsi="Maiandra GD"/>
          <w:i/>
          <w:sz w:val="28"/>
          <w:szCs w:val="28"/>
        </w:rPr>
        <w:t xml:space="preserve">                                      </w:t>
      </w:r>
    </w:p>
    <w:p w:rsidR="00A9204E" w:rsidRDefault="00A9204E"/>
    <w:sectPr w:rsidR="00A9204E" w:rsidSect="003E0138">
      <w:pgSz w:w="12240" w:h="15840"/>
      <w:pgMar w:top="1440" w:right="72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CC"/>
    <w:rsid w:val="002C0255"/>
    <w:rsid w:val="003E0138"/>
    <w:rsid w:val="003F38D2"/>
    <w:rsid w:val="00594D5C"/>
    <w:rsid w:val="00645252"/>
    <w:rsid w:val="00673941"/>
    <w:rsid w:val="006D3D74"/>
    <w:rsid w:val="0083569A"/>
    <w:rsid w:val="009D4D92"/>
    <w:rsid w:val="00A9204E"/>
    <w:rsid w:val="00AB4CCC"/>
    <w:rsid w:val="00B84074"/>
    <w:rsid w:val="00E61AF0"/>
    <w:rsid w:val="00E7253A"/>
    <w:rsid w:val="00F9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066A1-8BB2-4185-9F35-ABD886D7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CCC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481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5</cp:revision>
  <cp:lastPrinted>2023-05-08T15:54:00Z</cp:lastPrinted>
  <dcterms:created xsi:type="dcterms:W3CDTF">2023-01-30T21:11:00Z</dcterms:created>
  <dcterms:modified xsi:type="dcterms:W3CDTF">2023-05-14T19:42:00Z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LocLastLocAttemptVersionTypeLookup">
    <vt:lpwstr/>
  </property>
  <property fmtid="{D5CDD505-2E9C-101B-9397-08002B2CF9AE}" pid="9" name="MarketSpecific">
    <vt:lpwstr>0</vt:lpwstr>
  </property>
  <property fmtid="{D5CDD505-2E9C-101B-9397-08002B2CF9AE}" pid="10" name="ApprovalStatus">
    <vt:lpwstr>InProgress</vt:lpwstr>
  </property>
  <property fmtid="{D5CDD505-2E9C-101B-9397-08002B2CF9AE}" pid="11" name="LocComments">
    <vt:lpwstr/>
  </property>
  <property fmtid="{D5CDD505-2E9C-101B-9397-08002B2CF9AE}" pid="12" name="DirectSourceMarket">
    <vt:lpwstr/>
  </property>
  <property fmtid="{D5CDD505-2E9C-101B-9397-08002B2CF9AE}" pid="13" name="LocPublishedLinkedAssetsLookup">
    <vt:lpwstr/>
  </property>
  <property fmtid="{D5CDD505-2E9C-101B-9397-08002B2CF9AE}" pid="14" name="ThumbnailAssetId">
    <vt:lpwstr/>
  </property>
  <property fmtid="{D5CDD505-2E9C-101B-9397-08002B2CF9AE}" pid="15" name="PrimaryImageGen">
    <vt:lpwstr>1</vt:lpwstr>
  </property>
  <property fmtid="{D5CDD505-2E9C-101B-9397-08002B2CF9AE}" pid="16" name="LegacyData">
    <vt:lpwstr/>
  </property>
  <property fmtid="{D5CDD505-2E9C-101B-9397-08002B2CF9AE}" pid="17" name="LocNewPublishedVersionLookup">
    <vt:lpwstr/>
  </property>
  <property fmtid="{D5CDD505-2E9C-101B-9397-08002B2CF9AE}" pid="18" name="NumericId">
    <vt:lpwstr>102787001</vt:lpwstr>
  </property>
  <property fmtid="{D5CDD505-2E9C-101B-9397-08002B2CF9AE}" pid="19" name="TPFriendlyName">
    <vt:lpwstr/>
  </property>
  <property fmtid="{D5CDD505-2E9C-101B-9397-08002B2CF9AE}" pid="20" name="LocOverallPublishStatusLookup">
    <vt:lpwstr/>
  </property>
  <property fmtid="{D5CDD505-2E9C-101B-9397-08002B2CF9AE}" pid="21" name="LocRecommendedHandoff">
    <vt:lpwstr/>
  </property>
  <property fmtid="{D5CDD505-2E9C-101B-9397-08002B2CF9AE}" pid="22" name="BlockPublish">
    <vt:lpwstr>0</vt:lpwstr>
  </property>
  <property fmtid="{D5CDD505-2E9C-101B-9397-08002B2CF9AE}" pid="23" name="BusinessGroup">
    <vt:lpwstr/>
  </property>
  <property fmtid="{D5CDD505-2E9C-101B-9397-08002B2CF9AE}" pid="24" name="OpenTemplate">
    <vt:lpwstr>1</vt:lpwstr>
  </property>
  <property fmtid="{D5CDD505-2E9C-101B-9397-08002B2CF9AE}" pid="25" name="SourceTitle">
    <vt:lpwstr/>
  </property>
  <property fmtid="{D5CDD505-2E9C-101B-9397-08002B2CF9AE}" pid="26" name="LocOverallLocStatusLookup">
    <vt:lpwstr/>
  </property>
  <property fmtid="{D5CDD505-2E9C-101B-9397-08002B2CF9AE}" pid="27" name="APEditor">
    <vt:lpwstr/>
  </property>
  <property fmtid="{D5CDD505-2E9C-101B-9397-08002B2CF9AE}" pid="28" name="UALocComments">
    <vt:lpwstr/>
  </property>
  <property fmtid="{D5CDD505-2E9C-101B-9397-08002B2CF9AE}" pid="29" name="IntlLangReviewDate">
    <vt:lpwstr/>
  </property>
  <property fmtid="{D5CDD505-2E9C-101B-9397-08002B2CF9AE}" pid="30" name="PublishStatusLookup">
    <vt:lpwstr>1343188;#</vt:lpwstr>
  </property>
  <property fmtid="{D5CDD505-2E9C-101B-9397-08002B2CF9AE}" pid="31" name="ParentAssetId">
    <vt:lpwstr/>
  </property>
  <property fmtid="{D5CDD505-2E9C-101B-9397-08002B2CF9AE}" pid="32" name="FeatureTagsTaxHTField0">
    <vt:lpwstr/>
  </property>
  <property fmtid="{D5CDD505-2E9C-101B-9397-08002B2CF9AE}" pid="33" name="MachineTranslated">
    <vt:lpwstr>0</vt:lpwstr>
  </property>
  <property fmtid="{D5CDD505-2E9C-101B-9397-08002B2CF9AE}" pid="34" name="Providers">
    <vt:lpwstr/>
  </property>
  <property fmtid="{D5CDD505-2E9C-101B-9397-08002B2CF9AE}" pid="35" name="OriginalSourceMarket">
    <vt:lpwstr/>
  </property>
  <property fmtid="{D5CDD505-2E9C-101B-9397-08002B2CF9AE}" pid="36" name="APDescription">
    <vt:lpwstr/>
  </property>
  <property fmtid="{D5CDD505-2E9C-101B-9397-08002B2CF9AE}" pid="37" name="ContentItem">
    <vt:lpwstr/>
  </property>
  <property fmtid="{D5CDD505-2E9C-101B-9397-08002B2CF9AE}" pid="38" name="ClipArtFilename">
    <vt:lpwstr/>
  </property>
  <property fmtid="{D5CDD505-2E9C-101B-9397-08002B2CF9AE}" pid="39" name="TPInstallLocation">
    <vt:lpwstr/>
  </property>
  <property fmtid="{D5CDD505-2E9C-101B-9397-08002B2CF9AE}" pid="40" name="TimesCloned">
    <vt:lpwstr/>
  </property>
  <property fmtid="{D5CDD505-2E9C-101B-9397-08002B2CF9AE}" pid="41" name="PublishTargets">
    <vt:lpwstr>OfficeOnlineVNext</vt:lpwstr>
  </property>
  <property fmtid="{D5CDD505-2E9C-101B-9397-08002B2CF9AE}" pid="42" name="AcquiredFrom">
    <vt:lpwstr>Internal MS</vt:lpwstr>
  </property>
  <property fmtid="{D5CDD505-2E9C-101B-9397-08002B2CF9AE}" pid="43" name="AssetStart">
    <vt:lpwstr>2011-11-23T12:29:00Z</vt:lpwstr>
  </property>
  <property fmtid="{D5CDD505-2E9C-101B-9397-08002B2CF9AE}" pid="44" name="FriendlyTitle">
    <vt:lpwstr/>
  </property>
  <property fmtid="{D5CDD505-2E9C-101B-9397-08002B2CF9AE}" pid="45" name="Provider">
    <vt:lpwstr/>
  </property>
  <property fmtid="{D5CDD505-2E9C-101B-9397-08002B2CF9AE}" pid="46" name="LastHandOff">
    <vt:lpwstr/>
  </property>
  <property fmtid="{D5CDD505-2E9C-101B-9397-08002B2CF9AE}" pid="47" name="TPClientViewer">
    <vt:lpwstr/>
  </property>
  <property fmtid="{D5CDD505-2E9C-101B-9397-08002B2CF9AE}" pid="48" name="TemplateStatus">
    <vt:lpwstr>Complete</vt:lpwstr>
  </property>
  <property fmtid="{D5CDD505-2E9C-101B-9397-08002B2CF9AE}" pid="49" name="Downloads">
    <vt:lpwstr>0</vt:lpwstr>
  </property>
  <property fmtid="{D5CDD505-2E9C-101B-9397-08002B2CF9AE}" pid="50" name="OOCacheId">
    <vt:lpwstr/>
  </property>
  <property fmtid="{D5CDD505-2E9C-101B-9397-08002B2CF9AE}" pid="51" name="IsDeleted">
    <vt:lpwstr>0</vt:lpwstr>
  </property>
  <property fmtid="{D5CDD505-2E9C-101B-9397-08002B2CF9AE}" pid="52" name="LocPublishedDependentAssetsLookup">
    <vt:lpwstr/>
  </property>
  <property fmtid="{D5CDD505-2E9C-101B-9397-08002B2CF9AE}" pid="53" name="AssetExpire">
    <vt:lpwstr>2029-05-12T03:00:00Z</vt:lpwstr>
  </property>
  <property fmtid="{D5CDD505-2E9C-101B-9397-08002B2CF9AE}" pid="54" name="CSXSubmissionMarket">
    <vt:lpwstr/>
  </property>
  <property fmtid="{D5CDD505-2E9C-101B-9397-08002B2CF9AE}" pid="55" name="DSATActionTaken">
    <vt:lpwstr/>
  </property>
  <property fmtid="{D5CDD505-2E9C-101B-9397-08002B2CF9AE}" pid="56" name="SubmitterId">
    <vt:lpwstr/>
  </property>
  <property fmtid="{D5CDD505-2E9C-101B-9397-08002B2CF9AE}" pid="57" name="EditorialTags">
    <vt:lpwstr/>
  </property>
  <property fmtid="{D5CDD505-2E9C-101B-9397-08002B2CF9AE}" pid="58" name="TPExecutable">
    <vt:lpwstr/>
  </property>
  <property fmtid="{D5CDD505-2E9C-101B-9397-08002B2CF9AE}" pid="59" name="CSXSubmissionDate">
    <vt:lpwstr/>
  </property>
  <property fmtid="{D5CDD505-2E9C-101B-9397-08002B2CF9AE}" pid="60" name="CSXUpdate">
    <vt:lpwstr>0</vt:lpwstr>
  </property>
  <property fmtid="{D5CDD505-2E9C-101B-9397-08002B2CF9AE}" pid="61" name="AssetType">
    <vt:lpwstr>TP</vt:lpwstr>
  </property>
  <property fmtid="{D5CDD505-2E9C-101B-9397-08002B2CF9AE}" pid="62" name="ApprovalLog">
    <vt:lpwstr/>
  </property>
  <property fmtid="{D5CDD505-2E9C-101B-9397-08002B2CF9AE}" pid="63" name="BugNumber">
    <vt:lpwstr/>
  </property>
  <property fmtid="{D5CDD505-2E9C-101B-9397-08002B2CF9AE}" pid="64" name="OriginAsset">
    <vt:lpwstr/>
  </property>
  <property fmtid="{D5CDD505-2E9C-101B-9397-08002B2CF9AE}" pid="65" name="TPComponent">
    <vt:lpwstr/>
  </property>
  <property fmtid="{D5CDD505-2E9C-101B-9397-08002B2CF9AE}" pid="66" name="Milestone">
    <vt:lpwstr/>
  </property>
  <property fmtid="{D5CDD505-2E9C-101B-9397-08002B2CF9AE}" pid="67" name="RecommendationsModifier">
    <vt:lpwstr/>
  </property>
  <property fmtid="{D5CDD505-2E9C-101B-9397-08002B2CF9AE}" pid="68" name="AssetId">
    <vt:lpwstr>TP102787001</vt:lpwstr>
  </property>
  <property fmtid="{D5CDD505-2E9C-101B-9397-08002B2CF9AE}" pid="69" name="PolicheckWords">
    <vt:lpwstr/>
  </property>
  <property fmtid="{D5CDD505-2E9C-101B-9397-08002B2CF9AE}" pid="70" name="TPLaunchHelpLink">
    <vt:lpwstr/>
  </property>
  <property fmtid="{D5CDD505-2E9C-101B-9397-08002B2CF9AE}" pid="71" name="IntlLocPriority">
    <vt:lpwstr/>
  </property>
  <property fmtid="{D5CDD505-2E9C-101B-9397-08002B2CF9AE}" pid="72" name="TPApplication">
    <vt:lpwstr/>
  </property>
  <property fmtid="{D5CDD505-2E9C-101B-9397-08002B2CF9AE}" pid="73" name="IntlLangReviewer">
    <vt:lpwstr/>
  </property>
  <property fmtid="{D5CDD505-2E9C-101B-9397-08002B2CF9AE}" pid="74" name="HandoffToMSDN">
    <vt:lpwstr/>
  </property>
  <property fmtid="{D5CDD505-2E9C-101B-9397-08002B2CF9AE}" pid="75" name="PlannedPubDate">
    <vt:lpwstr/>
  </property>
  <property fmtid="{D5CDD505-2E9C-101B-9397-08002B2CF9AE}" pid="76" name="CrawlForDependencies">
    <vt:lpwstr>0</vt:lpwstr>
  </property>
  <property fmtid="{D5CDD505-2E9C-101B-9397-08002B2CF9AE}" pid="77" name="LocLastLocAttemptVersionLookup">
    <vt:lpwstr>693888</vt:lpwstr>
  </property>
  <property fmtid="{D5CDD505-2E9C-101B-9397-08002B2CF9AE}" pid="78" name="LocProcessedForHandoffsLookup">
    <vt:lpwstr/>
  </property>
  <property fmtid="{D5CDD505-2E9C-101B-9397-08002B2CF9AE}" pid="79" name="TrustLevel">
    <vt:lpwstr>1 Microsoft Managed Content</vt:lpwstr>
  </property>
  <property fmtid="{D5CDD505-2E9C-101B-9397-08002B2CF9AE}" pid="80" name="CampaignTagsTaxHTField0">
    <vt:lpwstr/>
  </property>
  <property fmtid="{D5CDD505-2E9C-101B-9397-08002B2CF9AE}" pid="81" name="TPNamespace">
    <vt:lpwstr/>
  </property>
  <property fmtid="{D5CDD505-2E9C-101B-9397-08002B2CF9AE}" pid="82" name="LocOverallPreviewStatusLookup">
    <vt:lpwstr/>
  </property>
  <property fmtid="{D5CDD505-2E9C-101B-9397-08002B2CF9AE}" pid="83" name="TaxCatchAll">
    <vt:lpwstr/>
  </property>
  <property fmtid="{D5CDD505-2E9C-101B-9397-08002B2CF9AE}" pid="84" name="IsSearchable">
    <vt:lpwstr>0</vt:lpwstr>
  </property>
  <property fmtid="{D5CDD505-2E9C-101B-9397-08002B2CF9AE}" pid="85" name="TemplateTemplateType">
    <vt:lpwstr>Word Document Template</vt:lpwstr>
  </property>
  <property fmtid="{D5CDD505-2E9C-101B-9397-08002B2CF9AE}" pid="86" name="Markets">
    <vt:lpwstr/>
  </property>
  <property fmtid="{D5CDD505-2E9C-101B-9397-08002B2CF9AE}" pid="87" name="IntlLangReview">
    <vt:lpwstr/>
  </property>
  <property fmtid="{D5CDD505-2E9C-101B-9397-08002B2CF9AE}" pid="88" name="UAProjectedTotalWords">
    <vt:lpwstr/>
  </property>
  <property fmtid="{D5CDD505-2E9C-101B-9397-08002B2CF9AE}" pid="89" name="OutputCachingOn">
    <vt:lpwstr>0</vt:lpwstr>
  </property>
  <property fmtid="{D5CDD505-2E9C-101B-9397-08002B2CF9AE}" pid="90" name="AverageRating">
    <vt:lpwstr/>
  </property>
  <property fmtid="{D5CDD505-2E9C-101B-9397-08002B2CF9AE}" pid="91" name="LocMarketGroupTiers2">
    <vt:lpwstr/>
  </property>
  <property fmtid="{D5CDD505-2E9C-101B-9397-08002B2CF9AE}" pid="92" name="APAuthor">
    <vt:lpwstr>978;#REDMOND\v-namall</vt:lpwstr>
  </property>
  <property fmtid="{D5CDD505-2E9C-101B-9397-08002B2CF9AE}" pid="93" name="TPCommandLine">
    <vt:lpwstr/>
  </property>
  <property fmtid="{D5CDD505-2E9C-101B-9397-08002B2CF9AE}" pid="94" name="LocManualTestRequired">
    <vt:lpwstr>0</vt:lpwstr>
  </property>
  <property fmtid="{D5CDD505-2E9C-101B-9397-08002B2CF9AE}" pid="95" name="TPAppVersion">
    <vt:lpwstr/>
  </property>
  <property fmtid="{D5CDD505-2E9C-101B-9397-08002B2CF9AE}" pid="96" name="EditorialStatus">
    <vt:lpwstr>Complete</vt:lpwstr>
  </property>
  <property fmtid="{D5CDD505-2E9C-101B-9397-08002B2CF9AE}" pid="97" name="LocProcessedForMarketsLookup">
    <vt:lpwstr/>
  </property>
  <property fmtid="{D5CDD505-2E9C-101B-9397-08002B2CF9AE}" pid="98" name="LastModifiedDateTime">
    <vt:lpwstr/>
  </property>
  <property fmtid="{D5CDD505-2E9C-101B-9397-08002B2CF9AE}" pid="99" name="TPLaunchHelpLinkType">
    <vt:lpwstr>Template</vt:lpwstr>
  </property>
  <property fmtid="{D5CDD505-2E9C-101B-9397-08002B2CF9AE}" pid="100" name="ScenarioTagsTaxHTField0">
    <vt:lpwstr/>
  </property>
  <property fmtid="{D5CDD505-2E9C-101B-9397-08002B2CF9AE}" pid="101" name="OriginalRelease">
    <vt:lpwstr>14</vt:lpwstr>
  </property>
  <property fmtid="{D5CDD505-2E9C-101B-9397-08002B2CF9AE}" pid="102" name="LocalizationTagsTaxHTField0">
    <vt:lpwstr/>
  </property>
  <property fmtid="{D5CDD505-2E9C-101B-9397-08002B2CF9AE}" pid="103" name="Manager">
    <vt:lpwstr/>
  </property>
  <property fmtid="{D5CDD505-2E9C-101B-9397-08002B2CF9AE}" pid="104" name="UALocRecommendation">
    <vt:lpwstr>Localize</vt:lpwstr>
  </property>
  <property fmtid="{D5CDD505-2E9C-101B-9397-08002B2CF9AE}" pid="105" name="LocOverallHandbackStatusLookup">
    <vt:lpwstr/>
  </property>
  <property fmtid="{D5CDD505-2E9C-101B-9397-08002B2CF9AE}" pid="106" name="ArtSampleDocs">
    <vt:lpwstr/>
  </property>
  <property fmtid="{D5CDD505-2E9C-101B-9397-08002B2CF9AE}" pid="107" name="UACurrentWords">
    <vt:lpwstr/>
  </property>
  <property fmtid="{D5CDD505-2E9C-101B-9397-08002B2CF9AE}" pid="108" name="ShowIn">
    <vt:lpwstr>Show everywhere</vt:lpwstr>
  </property>
  <property fmtid="{D5CDD505-2E9C-101B-9397-08002B2CF9AE}" pid="109" name="CSXHash">
    <vt:lpwstr/>
  </property>
  <property fmtid="{D5CDD505-2E9C-101B-9397-08002B2CF9AE}" pid="110" name="VoteCount">
    <vt:lpwstr/>
  </property>
  <property fmtid="{D5CDD505-2E9C-101B-9397-08002B2CF9AE}" pid="111" name="InternalTagsTaxHTField0">
    <vt:lpwstr/>
  </property>
  <property fmtid="{D5CDD505-2E9C-101B-9397-08002B2CF9AE}" pid="112" name="UANotes">
    <vt:lpwstr/>
  </property>
</Properties>
</file>